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FB" w:rsidRPr="00C657FB" w:rsidRDefault="00C657FB" w:rsidP="00C657FB">
      <w:pPr>
        <w:spacing w:after="160" w:line="259" w:lineRule="auto"/>
      </w:pPr>
      <w:r>
        <w:t xml:space="preserve">            </w:t>
      </w:r>
      <w:r w:rsidRPr="001E2DCC">
        <w:rPr>
          <w:rFonts w:ascii="Arial" w:eastAsia="Arial" w:hAnsi="Arial"/>
          <w:b/>
        </w:rPr>
        <w:t>REQUISITOS</w:t>
      </w:r>
      <w:bookmarkStart w:id="0" w:name="_GoBack"/>
      <w:bookmarkEnd w:id="0"/>
      <w:r w:rsidRPr="001E2DCC">
        <w:rPr>
          <w:rFonts w:ascii="Arial" w:eastAsia="Arial" w:hAnsi="Arial"/>
          <w:b/>
        </w:rPr>
        <w:t xml:space="preserve"> PARA LA ADQUISICIÓN DE SERVICIO DE AGUA POTABLE</w:t>
      </w:r>
    </w:p>
    <w:p w:rsidR="00C657FB" w:rsidRPr="001E2DCC" w:rsidRDefault="00C657FB" w:rsidP="00C657FB">
      <w:pPr>
        <w:spacing w:line="229" w:lineRule="exact"/>
        <w:jc w:val="both"/>
        <w:rPr>
          <w:rFonts w:ascii="Times New Roman" w:eastAsia="Times New Roman" w:hAnsi="Times New Roman"/>
        </w:rPr>
      </w:pPr>
    </w:p>
    <w:p w:rsidR="00C657FB" w:rsidRPr="001E2DCC" w:rsidRDefault="00C657FB" w:rsidP="00C657FB">
      <w:pPr>
        <w:spacing w:line="239" w:lineRule="auto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  <w:b/>
        </w:rPr>
        <w:t xml:space="preserve">Artículo 20: Requisitos para la adquisición del servicio de agua potable domiciliar: </w:t>
      </w:r>
      <w:r w:rsidRPr="001E2DCC">
        <w:rPr>
          <w:rFonts w:ascii="Arial" w:eastAsia="Arial" w:hAnsi="Arial"/>
        </w:rPr>
        <w:t>Para que</w:t>
      </w:r>
      <w:r w:rsidRPr="001E2DCC">
        <w:rPr>
          <w:rFonts w:ascii="Arial" w:eastAsia="Arial" w:hAnsi="Arial"/>
          <w:b/>
        </w:rPr>
        <w:t xml:space="preserve"> </w:t>
      </w:r>
      <w:r w:rsidRPr="001E2DCC">
        <w:rPr>
          <w:rFonts w:ascii="Arial" w:eastAsia="Arial" w:hAnsi="Arial"/>
        </w:rPr>
        <w:t>el Departamento de aguas y drenajes autorice la instalación del servicio, los siguientes requisitos:</w:t>
      </w:r>
    </w:p>
    <w:p w:rsidR="00C657FB" w:rsidRPr="001E2DCC" w:rsidRDefault="00C657FB" w:rsidP="00C657FB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C657FB" w:rsidRPr="001E2DCC" w:rsidRDefault="00C657FB" w:rsidP="00C657FB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0" w:hanging="360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Solicitud por escrito contenida en los formularios que para el efecto emita el Departamento de aguas y drenajes, el cual deberá contener la siguiente información:</w:t>
      </w:r>
    </w:p>
    <w:p w:rsidR="00C657FB" w:rsidRPr="001E2DCC" w:rsidRDefault="00C657FB" w:rsidP="00C657FB">
      <w:pPr>
        <w:spacing w:line="5" w:lineRule="exact"/>
        <w:jc w:val="both"/>
        <w:rPr>
          <w:rFonts w:ascii="Arial" w:eastAsia="Arial" w:hAnsi="Arial"/>
        </w:rPr>
      </w:pPr>
    </w:p>
    <w:p w:rsidR="00C657FB" w:rsidRPr="001E2DCC" w:rsidRDefault="00C657FB" w:rsidP="00C657FB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59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Dirección y ubicación geográfica del inmueble dentro del municipio.</w:t>
      </w:r>
    </w:p>
    <w:p w:rsidR="00C657FB" w:rsidRPr="001E2DCC" w:rsidRDefault="00C657FB" w:rsidP="00C657FB">
      <w:pPr>
        <w:spacing w:line="6" w:lineRule="exact"/>
        <w:jc w:val="both"/>
        <w:rPr>
          <w:rFonts w:ascii="Arial" w:eastAsia="Arial" w:hAnsi="Arial"/>
        </w:rPr>
      </w:pPr>
    </w:p>
    <w:p w:rsidR="00C657FB" w:rsidRPr="001E2DCC" w:rsidRDefault="00C657FB" w:rsidP="00C657FB">
      <w:pPr>
        <w:numPr>
          <w:ilvl w:val="1"/>
          <w:numId w:val="1"/>
        </w:numPr>
        <w:tabs>
          <w:tab w:val="left" w:pos="1080"/>
        </w:tabs>
        <w:spacing w:line="237" w:lineRule="auto"/>
        <w:ind w:left="1080" w:hanging="359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Nombre completo y número de Documento Personal de Identificación –DPI- del propietario del inmueble.</w:t>
      </w:r>
    </w:p>
    <w:p w:rsidR="00C657FB" w:rsidRPr="001E2DCC" w:rsidRDefault="00C657FB" w:rsidP="00C657FB">
      <w:pPr>
        <w:numPr>
          <w:ilvl w:val="1"/>
          <w:numId w:val="1"/>
        </w:numPr>
        <w:tabs>
          <w:tab w:val="left" w:pos="1080"/>
        </w:tabs>
        <w:spacing w:line="235" w:lineRule="auto"/>
        <w:ind w:left="1080" w:hanging="359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Indicar uso o destino que se dará al servicio (domiciliar, comercial, industrial, Servicios</w:t>
      </w:r>
    </w:p>
    <w:p w:rsidR="00C657FB" w:rsidRPr="001E2DCC" w:rsidRDefault="00C657FB" w:rsidP="00C657FB">
      <w:pPr>
        <w:spacing w:line="4" w:lineRule="exact"/>
        <w:jc w:val="both"/>
        <w:rPr>
          <w:rFonts w:ascii="Arial" w:eastAsia="Arial" w:hAnsi="Arial"/>
        </w:rPr>
      </w:pPr>
    </w:p>
    <w:p w:rsidR="00C657FB" w:rsidRPr="001E2DCC" w:rsidRDefault="00C657FB" w:rsidP="00C657FB">
      <w:pPr>
        <w:spacing w:line="239" w:lineRule="auto"/>
        <w:ind w:left="1080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Públicos Municipales, Edificios Públicos y Estatales, otros)</w:t>
      </w:r>
    </w:p>
    <w:p w:rsidR="00C657FB" w:rsidRPr="001E2DCC" w:rsidRDefault="00C657FB" w:rsidP="00C657FB">
      <w:pPr>
        <w:numPr>
          <w:ilvl w:val="1"/>
          <w:numId w:val="1"/>
        </w:numPr>
        <w:tabs>
          <w:tab w:val="left" w:pos="1080"/>
        </w:tabs>
        <w:spacing w:line="235" w:lineRule="auto"/>
        <w:ind w:left="1080" w:hanging="359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Indicar el tipo de servicio para la descarga de aguas residuales que dispone el inmueble.</w:t>
      </w:r>
    </w:p>
    <w:p w:rsidR="00C657FB" w:rsidRPr="001E2DCC" w:rsidRDefault="00C657FB" w:rsidP="00C657FB">
      <w:pPr>
        <w:spacing w:line="12" w:lineRule="exact"/>
        <w:jc w:val="both"/>
        <w:rPr>
          <w:rFonts w:ascii="Arial" w:eastAsia="Arial" w:hAnsi="Arial"/>
        </w:rPr>
      </w:pPr>
    </w:p>
    <w:p w:rsidR="00C657FB" w:rsidRPr="001E2DCC" w:rsidRDefault="00C657FB" w:rsidP="00C657FB">
      <w:pPr>
        <w:numPr>
          <w:ilvl w:val="1"/>
          <w:numId w:val="1"/>
        </w:numPr>
        <w:tabs>
          <w:tab w:val="left" w:pos="1080"/>
        </w:tabs>
        <w:spacing w:line="233" w:lineRule="auto"/>
        <w:ind w:left="1080" w:right="20" w:hanging="359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Indicar si el inmueble cuenta con otra fuente abastecimiento (red comunal, pozo artesano, etc.)</w:t>
      </w:r>
    </w:p>
    <w:p w:rsidR="00C657FB" w:rsidRPr="001E2DCC" w:rsidRDefault="00C657FB" w:rsidP="00C657FB">
      <w:pPr>
        <w:spacing w:line="232" w:lineRule="exact"/>
        <w:jc w:val="both"/>
        <w:rPr>
          <w:rFonts w:ascii="Arial" w:eastAsia="Arial" w:hAnsi="Arial"/>
        </w:rPr>
      </w:pPr>
    </w:p>
    <w:p w:rsidR="00C657FB" w:rsidRPr="00DF6903" w:rsidRDefault="00C657FB" w:rsidP="00C657F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 xml:space="preserve">A </w:t>
      </w:r>
      <w:r w:rsidRPr="00DF6903">
        <w:rPr>
          <w:rFonts w:ascii="Arial" w:eastAsia="Arial" w:hAnsi="Arial"/>
        </w:rPr>
        <w:t>la solicitud se deberán acompañar los siguientes documentos.</w:t>
      </w:r>
    </w:p>
    <w:p w:rsidR="00C657FB" w:rsidRPr="00DF6903" w:rsidRDefault="00C657FB" w:rsidP="00C657FB">
      <w:pPr>
        <w:spacing w:line="12" w:lineRule="exact"/>
        <w:jc w:val="both"/>
        <w:rPr>
          <w:rFonts w:ascii="Arial" w:eastAsia="Arial" w:hAnsi="Arial"/>
        </w:rPr>
      </w:pPr>
    </w:p>
    <w:p w:rsidR="00C657FB" w:rsidRPr="00DF6903" w:rsidRDefault="00C657FB" w:rsidP="00C657FB">
      <w:pPr>
        <w:numPr>
          <w:ilvl w:val="1"/>
          <w:numId w:val="1"/>
        </w:numPr>
        <w:tabs>
          <w:tab w:val="left" w:pos="1080"/>
        </w:tabs>
        <w:spacing w:line="233" w:lineRule="auto"/>
        <w:ind w:left="1080" w:hanging="359"/>
        <w:jc w:val="both"/>
        <w:rPr>
          <w:rFonts w:ascii="Arial" w:eastAsia="Arial" w:hAnsi="Arial"/>
        </w:rPr>
      </w:pPr>
      <w:r w:rsidRPr="00DF6903">
        <w:rPr>
          <w:rFonts w:ascii="Arial" w:eastAsia="Arial" w:hAnsi="Arial"/>
        </w:rPr>
        <w:t>Fotocopia simple del Documento Personal de Identificación –DPI- del propietario del inmueble.</w:t>
      </w:r>
    </w:p>
    <w:p w:rsidR="00C657FB" w:rsidRPr="00DF6903" w:rsidRDefault="00C657FB" w:rsidP="00C657FB">
      <w:pPr>
        <w:spacing w:line="3" w:lineRule="exact"/>
        <w:jc w:val="both"/>
        <w:rPr>
          <w:rFonts w:ascii="Arial" w:eastAsia="Arial" w:hAnsi="Arial"/>
        </w:rPr>
      </w:pPr>
    </w:p>
    <w:p w:rsidR="00C657FB" w:rsidRPr="00DF6903" w:rsidRDefault="00C657FB" w:rsidP="00C657FB">
      <w:pPr>
        <w:numPr>
          <w:ilvl w:val="1"/>
          <w:numId w:val="1"/>
        </w:numPr>
        <w:tabs>
          <w:tab w:val="left" w:pos="1080"/>
        </w:tabs>
        <w:spacing w:line="239" w:lineRule="auto"/>
        <w:ind w:left="1080" w:hanging="359"/>
        <w:jc w:val="both"/>
        <w:rPr>
          <w:rFonts w:ascii="Arial" w:eastAsia="Arial" w:hAnsi="Arial"/>
        </w:rPr>
      </w:pPr>
      <w:r w:rsidRPr="00DF6903">
        <w:rPr>
          <w:rFonts w:ascii="Arial" w:eastAsia="Arial" w:hAnsi="Arial"/>
        </w:rPr>
        <w:t>Fotocopia del pago de arbitrio del boleto de ornato del propietario del inmueble.</w:t>
      </w:r>
    </w:p>
    <w:p w:rsidR="00C657FB" w:rsidRPr="00DF6903" w:rsidRDefault="00C657FB" w:rsidP="00C657FB">
      <w:pPr>
        <w:numPr>
          <w:ilvl w:val="1"/>
          <w:numId w:val="1"/>
        </w:numPr>
        <w:tabs>
          <w:tab w:val="left" w:pos="1080"/>
        </w:tabs>
        <w:spacing w:line="237" w:lineRule="auto"/>
        <w:ind w:left="1080" w:hanging="359"/>
        <w:jc w:val="both"/>
        <w:rPr>
          <w:rFonts w:ascii="Arial" w:eastAsia="Arial" w:hAnsi="Arial"/>
        </w:rPr>
      </w:pPr>
      <w:r w:rsidRPr="00DF6903">
        <w:rPr>
          <w:rFonts w:ascii="Arial" w:eastAsia="Arial" w:hAnsi="Arial"/>
        </w:rPr>
        <w:t>Fotocopia del documento que acredite la propiedad, posesión o usufructo del inmueble.</w:t>
      </w:r>
    </w:p>
    <w:p w:rsidR="00C657FB" w:rsidRPr="00DF6903" w:rsidRDefault="00C657FB" w:rsidP="00C657FB">
      <w:pPr>
        <w:spacing w:line="2" w:lineRule="exact"/>
        <w:jc w:val="both"/>
        <w:rPr>
          <w:rFonts w:ascii="Arial" w:eastAsia="Arial" w:hAnsi="Arial"/>
        </w:rPr>
      </w:pPr>
    </w:p>
    <w:p w:rsidR="00C657FB" w:rsidRPr="00DF6903" w:rsidRDefault="00C657FB" w:rsidP="00DF6903">
      <w:pPr>
        <w:tabs>
          <w:tab w:val="left" w:pos="1080"/>
        </w:tabs>
        <w:spacing w:line="239" w:lineRule="auto"/>
        <w:jc w:val="both"/>
        <w:rPr>
          <w:rFonts w:ascii="Arial" w:eastAsia="Arial" w:hAnsi="Arial"/>
        </w:rPr>
      </w:pPr>
      <w:r w:rsidRPr="00DF6903">
        <w:rPr>
          <w:rFonts w:ascii="Arial" w:eastAsia="Arial" w:hAnsi="Arial"/>
        </w:rPr>
        <w:t xml:space="preserve"> </w:t>
      </w:r>
    </w:p>
    <w:p w:rsidR="00C657FB" w:rsidRPr="00DF6903" w:rsidRDefault="00C657FB" w:rsidP="00DF6903">
      <w:pPr>
        <w:pStyle w:val="Prrafodelista"/>
        <w:numPr>
          <w:ilvl w:val="1"/>
          <w:numId w:val="1"/>
        </w:numPr>
        <w:tabs>
          <w:tab w:val="left" w:pos="1080"/>
        </w:tabs>
        <w:spacing w:line="239" w:lineRule="auto"/>
        <w:jc w:val="both"/>
        <w:rPr>
          <w:rFonts w:ascii="Arial" w:eastAsia="Arial" w:hAnsi="Arial"/>
          <w:sz w:val="20"/>
          <w:szCs w:val="20"/>
          <w:lang w:val="es-US"/>
        </w:rPr>
      </w:pPr>
      <w:r w:rsidRPr="00DF6903">
        <w:rPr>
          <w:rFonts w:ascii="Arial" w:eastAsia="Arial" w:hAnsi="Arial"/>
          <w:sz w:val="20"/>
          <w:szCs w:val="20"/>
          <w:lang w:val="es-US"/>
        </w:rPr>
        <w:t xml:space="preserve">Constancia o fotocopia de recibo de último pago del Impuesto Único sobre </w:t>
      </w:r>
      <w:r w:rsidR="00DF6903" w:rsidRPr="00DF6903">
        <w:rPr>
          <w:rFonts w:ascii="Arial" w:eastAsia="Arial" w:hAnsi="Arial"/>
          <w:sz w:val="20"/>
          <w:szCs w:val="20"/>
          <w:lang w:val="es-US"/>
        </w:rPr>
        <w:t xml:space="preserve">          </w:t>
      </w:r>
      <w:r w:rsidRPr="00DF6903">
        <w:rPr>
          <w:rFonts w:ascii="Arial" w:eastAsia="Arial" w:hAnsi="Arial"/>
          <w:sz w:val="20"/>
          <w:szCs w:val="20"/>
          <w:lang w:val="es-US"/>
        </w:rPr>
        <w:t>Inmuebles–IUSI- cuando corresponda.</w:t>
      </w:r>
    </w:p>
    <w:p w:rsidR="00C657FB" w:rsidRPr="00DF6903" w:rsidRDefault="00C657FB" w:rsidP="00DF6903">
      <w:pPr>
        <w:pStyle w:val="Prrafodelista"/>
        <w:numPr>
          <w:ilvl w:val="1"/>
          <w:numId w:val="1"/>
        </w:numPr>
        <w:tabs>
          <w:tab w:val="left" w:pos="1080"/>
        </w:tabs>
        <w:spacing w:line="237" w:lineRule="auto"/>
        <w:jc w:val="both"/>
        <w:rPr>
          <w:rFonts w:ascii="Arial" w:eastAsia="Arial" w:hAnsi="Arial"/>
          <w:sz w:val="20"/>
          <w:szCs w:val="20"/>
        </w:rPr>
      </w:pPr>
      <w:proofErr w:type="spellStart"/>
      <w:r w:rsidRPr="00DF6903">
        <w:rPr>
          <w:rFonts w:ascii="Arial" w:eastAsia="Arial" w:hAnsi="Arial"/>
          <w:sz w:val="20"/>
          <w:szCs w:val="20"/>
        </w:rPr>
        <w:t>Certificación</w:t>
      </w:r>
      <w:proofErr w:type="spellEnd"/>
      <w:r w:rsidRPr="00DF6903">
        <w:rPr>
          <w:rFonts w:ascii="Arial" w:eastAsia="Arial" w:hAnsi="Arial"/>
          <w:sz w:val="20"/>
          <w:szCs w:val="20"/>
        </w:rPr>
        <w:t xml:space="preserve"> de </w:t>
      </w:r>
      <w:proofErr w:type="spellStart"/>
      <w:r w:rsidRPr="00DF6903">
        <w:rPr>
          <w:rFonts w:ascii="Arial" w:eastAsia="Arial" w:hAnsi="Arial"/>
          <w:sz w:val="20"/>
          <w:szCs w:val="20"/>
        </w:rPr>
        <w:t>Solvencia</w:t>
      </w:r>
      <w:proofErr w:type="spellEnd"/>
      <w:r w:rsidRPr="00DF6903">
        <w:rPr>
          <w:rFonts w:ascii="Arial" w:eastAsia="Arial" w:hAnsi="Arial"/>
          <w:sz w:val="20"/>
          <w:szCs w:val="20"/>
        </w:rPr>
        <w:t xml:space="preserve"> Municipal.</w:t>
      </w:r>
    </w:p>
    <w:p w:rsidR="00C657FB" w:rsidRPr="00DF6903" w:rsidRDefault="00C657FB" w:rsidP="00C657FB">
      <w:pPr>
        <w:spacing w:line="2" w:lineRule="exact"/>
        <w:jc w:val="both"/>
        <w:rPr>
          <w:rFonts w:ascii="Arial" w:eastAsia="Arial" w:hAnsi="Arial"/>
        </w:rPr>
      </w:pPr>
    </w:p>
    <w:p w:rsidR="00C657FB" w:rsidRPr="00DF6903" w:rsidRDefault="00C657FB" w:rsidP="00DF6903">
      <w:pPr>
        <w:pStyle w:val="Prrafodelista"/>
        <w:numPr>
          <w:ilvl w:val="1"/>
          <w:numId w:val="1"/>
        </w:numPr>
        <w:tabs>
          <w:tab w:val="left" w:pos="1080"/>
        </w:tabs>
        <w:spacing w:line="239" w:lineRule="auto"/>
        <w:jc w:val="both"/>
        <w:rPr>
          <w:rFonts w:ascii="Arial" w:eastAsia="Arial" w:hAnsi="Arial"/>
          <w:sz w:val="20"/>
          <w:szCs w:val="20"/>
        </w:rPr>
      </w:pPr>
      <w:proofErr w:type="spellStart"/>
      <w:r w:rsidRPr="00DF6903">
        <w:rPr>
          <w:rFonts w:ascii="Arial" w:eastAsia="Arial" w:hAnsi="Arial"/>
          <w:sz w:val="20"/>
          <w:szCs w:val="20"/>
        </w:rPr>
        <w:t>Fotocopia</w:t>
      </w:r>
      <w:proofErr w:type="spellEnd"/>
      <w:r w:rsidRPr="00DF6903">
        <w:rPr>
          <w:rFonts w:ascii="Arial" w:eastAsia="Arial" w:hAnsi="Arial"/>
          <w:sz w:val="20"/>
          <w:szCs w:val="20"/>
        </w:rPr>
        <w:t xml:space="preserve"> simple del NIT.</w:t>
      </w:r>
    </w:p>
    <w:p w:rsidR="00C657FB" w:rsidRPr="001E2DCC" w:rsidRDefault="00C657FB" w:rsidP="00C657FB">
      <w:pPr>
        <w:spacing w:line="231" w:lineRule="exact"/>
        <w:jc w:val="both"/>
        <w:rPr>
          <w:rFonts w:ascii="Arial" w:eastAsia="Arial" w:hAnsi="Arial"/>
        </w:rPr>
      </w:pPr>
    </w:p>
    <w:p w:rsidR="00C657FB" w:rsidRPr="001E2DCC" w:rsidRDefault="00C657FB" w:rsidP="00C657F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Pagar las tasas municipales que correspondan y el valor del presupuesto.</w:t>
      </w:r>
    </w:p>
    <w:p w:rsidR="00C657FB" w:rsidRDefault="00C657FB"/>
    <w:p w:rsidR="00C657FB" w:rsidRDefault="00C657FB"/>
    <w:p w:rsidR="00C657FB" w:rsidRDefault="00C657FB"/>
    <w:p w:rsidR="00C657FB" w:rsidRPr="001E2DCC" w:rsidRDefault="00C657FB" w:rsidP="00C657FB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C657FB" w:rsidRPr="001E2DCC" w:rsidRDefault="00C657FB" w:rsidP="00C657FB">
      <w:pPr>
        <w:spacing w:line="239" w:lineRule="auto"/>
        <w:ind w:left="2320"/>
        <w:jc w:val="both"/>
        <w:rPr>
          <w:rFonts w:ascii="Arial" w:eastAsia="Arial" w:hAnsi="Arial"/>
          <w:b/>
        </w:rPr>
      </w:pPr>
      <w:r w:rsidRPr="001E2DCC">
        <w:rPr>
          <w:rFonts w:ascii="Arial" w:eastAsia="Arial" w:hAnsi="Arial"/>
          <w:b/>
        </w:rPr>
        <w:t>TASAS MUNICIPALES DE SERVICIO DE AGUA</w:t>
      </w:r>
    </w:p>
    <w:p w:rsidR="00C657FB" w:rsidRPr="001E2DCC" w:rsidRDefault="00C657FB" w:rsidP="00C657FB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C657FB" w:rsidRPr="001E2DCC" w:rsidRDefault="00C657FB" w:rsidP="00C657FB">
      <w:pPr>
        <w:spacing w:line="239" w:lineRule="auto"/>
        <w:ind w:left="60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  <w:b/>
        </w:rPr>
        <w:t xml:space="preserve">Artículo 35: Clasificación de Tasas: </w:t>
      </w:r>
      <w:r w:rsidRPr="001E2DCC">
        <w:rPr>
          <w:rFonts w:ascii="Arial" w:eastAsia="Arial" w:hAnsi="Arial"/>
        </w:rPr>
        <w:t>Regirán las siguientes tasas en base a los siguientes criterios:</w:t>
      </w:r>
    </w:p>
    <w:p w:rsidR="00C657FB" w:rsidRPr="001E2DCC" w:rsidRDefault="00C657FB" w:rsidP="00C657FB">
      <w:pPr>
        <w:spacing w:line="235" w:lineRule="exact"/>
        <w:jc w:val="both"/>
        <w:rPr>
          <w:rFonts w:ascii="Times New Roman" w:eastAsia="Times New Roman" w:hAnsi="Times New Roman"/>
        </w:rPr>
      </w:pPr>
    </w:p>
    <w:p w:rsidR="00C657FB" w:rsidRPr="001E2DCC" w:rsidRDefault="00C657FB" w:rsidP="00C657FB">
      <w:pPr>
        <w:numPr>
          <w:ilvl w:val="0"/>
          <w:numId w:val="3"/>
        </w:numPr>
        <w:tabs>
          <w:tab w:val="left" w:pos="1060"/>
        </w:tabs>
        <w:spacing w:line="235" w:lineRule="auto"/>
        <w:ind w:left="1060" w:hanging="351"/>
        <w:jc w:val="both"/>
        <w:rPr>
          <w:rFonts w:ascii="Arial" w:eastAsia="Arial" w:hAnsi="Arial"/>
        </w:rPr>
      </w:pPr>
      <w:r w:rsidRPr="001E2DCC">
        <w:rPr>
          <w:rFonts w:ascii="Arial" w:eastAsia="Arial" w:hAnsi="Arial"/>
        </w:rPr>
        <w:t>Domiciliar: Por media paja (30,000 litros) Q 2,500.00. Por un cuarto de paja (15,000 litros) Q2,000.00</w:t>
      </w:r>
      <w:r w:rsidR="00D0185B">
        <w:rPr>
          <w:rFonts w:ascii="Arial" w:eastAsia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7FB" w:rsidRDefault="00C657FB"/>
    <w:p w:rsidR="004A7425" w:rsidRDefault="004A7425"/>
    <w:p w:rsidR="00DF6903" w:rsidRPr="00DF6903" w:rsidRDefault="00DF6903">
      <w:pPr>
        <w:spacing w:after="160" w:line="259" w:lineRule="auto"/>
        <w:rPr>
          <w:rFonts w:ascii="Arial" w:hAnsi="Arial"/>
          <w:b/>
        </w:rPr>
      </w:pPr>
      <w:r w:rsidRPr="00DF6903">
        <w:rPr>
          <w:rFonts w:ascii="Arial" w:hAnsi="Arial"/>
          <w:b/>
        </w:rPr>
        <w:t>SEGÚN ACTA NUMERO NUEVE GUION DOS MIL VEINTE DE FECHA DE TRES DE FEBRERO DE DOS MIL VEINTE.-</w:t>
      </w:r>
    </w:p>
    <w:p w:rsidR="00DF6903" w:rsidRPr="00DF6903" w:rsidRDefault="00DF6903">
      <w:pPr>
        <w:spacing w:after="160" w:line="259" w:lineRule="auto"/>
        <w:rPr>
          <w:rFonts w:ascii="Arial" w:hAnsi="Arial"/>
          <w:b/>
        </w:rPr>
      </w:pPr>
      <w:r w:rsidRPr="00DF6903">
        <w:rPr>
          <w:rFonts w:ascii="Arial" w:hAnsi="Arial"/>
          <w:b/>
        </w:rPr>
        <w:t>Se autoriza la suscripción de convenios para el pago de mensualidades de agua y derecho  al servicio, hasta por un plazo de 12 meses.-</w:t>
      </w:r>
    </w:p>
    <w:p w:rsidR="00D0185B" w:rsidRPr="00DF6903" w:rsidRDefault="00D0185B">
      <w:pPr>
        <w:rPr>
          <w:rFonts w:ascii="Arial" w:hAnsi="Arial"/>
          <w:b/>
        </w:rPr>
      </w:pPr>
    </w:p>
    <w:sectPr w:rsidR="00D0185B" w:rsidRPr="00DF690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70" w:rsidRDefault="00227270" w:rsidP="00CC67AC">
      <w:r>
        <w:separator/>
      </w:r>
    </w:p>
  </w:endnote>
  <w:endnote w:type="continuationSeparator" w:id="0">
    <w:p w:rsidR="00227270" w:rsidRDefault="00227270" w:rsidP="00CC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70" w:rsidRDefault="00227270" w:rsidP="00CC67AC">
      <w:r>
        <w:separator/>
      </w:r>
    </w:p>
  </w:footnote>
  <w:footnote w:type="continuationSeparator" w:id="0">
    <w:p w:rsidR="00227270" w:rsidRDefault="00227270" w:rsidP="00CC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9655723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27"/>
    <w:rsid w:val="00227270"/>
    <w:rsid w:val="002F69E5"/>
    <w:rsid w:val="004A7425"/>
    <w:rsid w:val="005D6CC8"/>
    <w:rsid w:val="00950327"/>
    <w:rsid w:val="00C657FB"/>
    <w:rsid w:val="00CC67AC"/>
    <w:rsid w:val="00D0185B"/>
    <w:rsid w:val="00D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3A4F3-F61A-4647-9379-EF3E868F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B"/>
    <w:pPr>
      <w:spacing w:after="0" w:line="240" w:lineRule="auto"/>
    </w:pPr>
    <w:rPr>
      <w:rFonts w:ascii="Calibri" w:eastAsia="Calibri" w:hAnsi="Calibri" w:cs="Arial"/>
      <w:sz w:val="20"/>
      <w:szCs w:val="20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7FB"/>
    <w:pPr>
      <w:widowControl w:val="0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9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03"/>
    <w:rPr>
      <w:rFonts w:ascii="Segoe UI" w:eastAsia="Calibri" w:hAnsi="Segoe UI" w:cs="Segoe UI"/>
      <w:sz w:val="18"/>
      <w:szCs w:val="18"/>
      <w:lang w:val="es-GT" w:eastAsia="es-GT"/>
    </w:rPr>
  </w:style>
  <w:style w:type="paragraph" w:styleId="Encabezado">
    <w:name w:val="header"/>
    <w:basedOn w:val="Normal"/>
    <w:link w:val="EncabezadoCar"/>
    <w:uiPriority w:val="99"/>
    <w:unhideWhenUsed/>
    <w:rsid w:val="00CC67A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7AC"/>
    <w:rPr>
      <w:rFonts w:ascii="Calibri" w:eastAsia="Calibri" w:hAnsi="Calibri" w:cs="Arial"/>
      <w:sz w:val="20"/>
      <w:szCs w:val="20"/>
      <w:lang w:val="es-GT" w:eastAsia="es-GT"/>
    </w:rPr>
  </w:style>
  <w:style w:type="paragraph" w:styleId="Piedepgina">
    <w:name w:val="footer"/>
    <w:basedOn w:val="Normal"/>
    <w:link w:val="PiedepginaCar"/>
    <w:uiPriority w:val="99"/>
    <w:unhideWhenUsed/>
    <w:rsid w:val="00CC67A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7AC"/>
    <w:rPr>
      <w:rFonts w:ascii="Calibri" w:eastAsia="Calibri" w:hAnsi="Calibri" w:cs="Arial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charlie</cp:lastModifiedBy>
  <cp:revision>4</cp:revision>
  <cp:lastPrinted>2020-07-23T18:57:00Z</cp:lastPrinted>
  <dcterms:created xsi:type="dcterms:W3CDTF">2020-07-23T17:35:00Z</dcterms:created>
  <dcterms:modified xsi:type="dcterms:W3CDTF">2020-08-11T22:50:00Z</dcterms:modified>
</cp:coreProperties>
</file>